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E7" w:rsidRPr="001021D2" w:rsidRDefault="00AF4B06" w:rsidP="00D466F2">
      <w:pPr>
        <w:jc w:val="center"/>
        <w:rPr>
          <w:sz w:val="64"/>
          <w:szCs w:val="64"/>
        </w:rPr>
      </w:pPr>
      <w:r>
        <w:rPr>
          <w:sz w:val="64"/>
          <w:szCs w:val="64"/>
        </w:rPr>
        <w:t>Cours de</w:t>
      </w:r>
      <w:r w:rsidR="00183DB2" w:rsidRPr="001021D2">
        <w:rPr>
          <w:sz w:val="64"/>
          <w:szCs w:val="64"/>
        </w:rPr>
        <w:t xml:space="preserve"> mosaïque</w:t>
      </w:r>
    </w:p>
    <w:p w:rsidR="00183DB2" w:rsidRPr="001021D2" w:rsidRDefault="001021D2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594AC9" w:rsidRPr="001021D2">
        <w:rPr>
          <w:sz w:val="48"/>
          <w:szCs w:val="48"/>
        </w:rPr>
        <w:t xml:space="preserve">  Programme:</w:t>
      </w:r>
    </w:p>
    <w:p w:rsidR="00D466F2" w:rsidRDefault="00594AC9">
      <w:r>
        <w:t xml:space="preserve">       </w:t>
      </w:r>
    </w:p>
    <w:p w:rsidR="00183DB2" w:rsidRPr="00594AC9" w:rsidRDefault="00183DB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>Présentation des matériaux  et des outils.</w:t>
      </w:r>
    </w:p>
    <w:p w:rsidR="00183DB2" w:rsidRPr="00594AC9" w:rsidRDefault="00183DB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>Utilisati</w:t>
      </w:r>
      <w:r w:rsidR="002B3081">
        <w:rPr>
          <w:sz w:val="36"/>
          <w:szCs w:val="36"/>
        </w:rPr>
        <w:t xml:space="preserve">on des différentes pinces ( </w:t>
      </w:r>
      <w:proofErr w:type="spellStart"/>
      <w:r w:rsidR="002B3081">
        <w:rPr>
          <w:sz w:val="36"/>
          <w:szCs w:val="36"/>
        </w:rPr>
        <w:t>zag</w:t>
      </w:r>
      <w:proofErr w:type="spellEnd"/>
      <w:r w:rsidR="002B3081">
        <w:rPr>
          <w:sz w:val="36"/>
          <w:szCs w:val="36"/>
        </w:rPr>
        <w:t xml:space="preserve"> ,</w:t>
      </w:r>
      <w:proofErr w:type="spellStart"/>
      <w:r w:rsidRPr="00594AC9">
        <w:rPr>
          <w:sz w:val="36"/>
          <w:szCs w:val="36"/>
        </w:rPr>
        <w:t>zag,pince</w:t>
      </w:r>
      <w:proofErr w:type="spellEnd"/>
      <w:r w:rsidRPr="00594AC9">
        <w:rPr>
          <w:sz w:val="36"/>
          <w:szCs w:val="36"/>
        </w:rPr>
        <w:t xml:space="preserve"> japonaise</w:t>
      </w:r>
      <w:r w:rsidR="002B3081">
        <w:rPr>
          <w:sz w:val="36"/>
          <w:szCs w:val="36"/>
        </w:rPr>
        <w:t>,</w:t>
      </w:r>
      <w:r w:rsidRPr="00594AC9">
        <w:rPr>
          <w:sz w:val="36"/>
          <w:szCs w:val="36"/>
        </w:rPr>
        <w:t xml:space="preserve"> </w:t>
      </w:r>
      <w:proofErr w:type="spellStart"/>
      <w:r w:rsidRPr="00594AC9">
        <w:rPr>
          <w:sz w:val="36"/>
          <w:szCs w:val="36"/>
        </w:rPr>
        <w:t>etc</w:t>
      </w:r>
      <w:proofErr w:type="spellEnd"/>
      <w:r w:rsidRPr="00594AC9">
        <w:rPr>
          <w:sz w:val="36"/>
          <w:szCs w:val="36"/>
        </w:rPr>
        <w:t>) pour la taille des tesselles.</w:t>
      </w:r>
    </w:p>
    <w:p w:rsidR="00183DB2" w:rsidRPr="00594AC9" w:rsidRDefault="00183DB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 xml:space="preserve">Mais aussi l'utilisation de la </w:t>
      </w:r>
      <w:proofErr w:type="spellStart"/>
      <w:r w:rsidRPr="00594AC9">
        <w:rPr>
          <w:sz w:val="36"/>
          <w:szCs w:val="36"/>
        </w:rPr>
        <w:t>marteline</w:t>
      </w:r>
      <w:proofErr w:type="spellEnd"/>
      <w:r w:rsidRPr="00594AC9">
        <w:rPr>
          <w:sz w:val="36"/>
          <w:szCs w:val="36"/>
        </w:rPr>
        <w:t xml:space="preserve"> et du tranchet pour la réalisation de mosaïque en marbre et  pierres naturelles.</w:t>
      </w:r>
    </w:p>
    <w:p w:rsidR="00183DB2" w:rsidRPr="00594AC9" w:rsidRDefault="00183DB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>Explication sur les différentes méthodes de pose utilisées.</w:t>
      </w:r>
    </w:p>
    <w:p w:rsidR="00183DB2" w:rsidRPr="00594AC9" w:rsidRDefault="00183DB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>Préparation des supports, avec</w:t>
      </w:r>
      <w:r w:rsidR="00D466F2" w:rsidRPr="00594AC9">
        <w:rPr>
          <w:sz w:val="36"/>
          <w:szCs w:val="36"/>
        </w:rPr>
        <w:t xml:space="preserve"> le dessin et son report.</w:t>
      </w:r>
    </w:p>
    <w:p w:rsidR="00D466F2" w:rsidRPr="00594AC9" w:rsidRDefault="00D466F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>Coupe, assemblage et collage des tesselles sur le support suivant la méthode de pose ( pose directe, indirecte ou sur filet)</w:t>
      </w:r>
    </w:p>
    <w:p w:rsidR="00D466F2" w:rsidRPr="00594AC9" w:rsidRDefault="00D466F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>Nettoyage de la mosaïque pour y recevoir son joint.</w:t>
      </w:r>
    </w:p>
    <w:p w:rsidR="00D466F2" w:rsidRPr="00594AC9" w:rsidRDefault="00D466F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>Préparation du joint avec possibilité d'inclure une couleur.</w:t>
      </w:r>
    </w:p>
    <w:p w:rsidR="00D466F2" w:rsidRDefault="00D466F2" w:rsidP="00183DB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94AC9">
        <w:rPr>
          <w:sz w:val="36"/>
          <w:szCs w:val="36"/>
        </w:rPr>
        <w:t>Pose du joint, nettoyage et application d'un hydrofugeant.</w:t>
      </w:r>
    </w:p>
    <w:p w:rsidR="00AF4B06" w:rsidRPr="00AF4B06" w:rsidRDefault="00AF4B06" w:rsidP="00AF4B06">
      <w:pPr>
        <w:rPr>
          <w:sz w:val="36"/>
          <w:szCs w:val="36"/>
        </w:rPr>
      </w:pPr>
    </w:p>
    <w:p w:rsidR="00AF4B06" w:rsidRPr="00AF4B06" w:rsidRDefault="00AF4B06" w:rsidP="00183DB2">
      <w:pPr>
        <w:pStyle w:val="Paragraphedeliste"/>
        <w:numPr>
          <w:ilvl w:val="0"/>
          <w:numId w:val="1"/>
        </w:numPr>
        <w:rPr>
          <w:color w:val="FF0000"/>
          <w:sz w:val="36"/>
          <w:szCs w:val="36"/>
        </w:rPr>
      </w:pPr>
      <w:r w:rsidRPr="00AF4B06">
        <w:rPr>
          <w:color w:val="FF0000"/>
          <w:sz w:val="36"/>
          <w:szCs w:val="36"/>
        </w:rPr>
        <w:t>Pour les enfants, utilisation uniquement des pinces suivant l'âge.</w:t>
      </w:r>
    </w:p>
    <w:p w:rsidR="00AF4B06" w:rsidRDefault="00AF4B06" w:rsidP="00AF4B06">
      <w:pPr>
        <w:rPr>
          <w:sz w:val="36"/>
          <w:szCs w:val="36"/>
        </w:rPr>
      </w:pPr>
    </w:p>
    <w:p w:rsidR="00AF4B06" w:rsidRPr="00AF4B06" w:rsidRDefault="00AF4B06" w:rsidP="00AF4B06">
      <w:pPr>
        <w:rPr>
          <w:sz w:val="36"/>
          <w:szCs w:val="36"/>
        </w:rPr>
      </w:pPr>
    </w:p>
    <w:sectPr w:rsidR="00AF4B06" w:rsidRPr="00AF4B06" w:rsidSect="00FA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50A4"/>
    <w:multiLevelType w:val="hybridMultilevel"/>
    <w:tmpl w:val="D1728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83DB2"/>
    <w:rsid w:val="001021D2"/>
    <w:rsid w:val="00183DB2"/>
    <w:rsid w:val="002B3081"/>
    <w:rsid w:val="003949E5"/>
    <w:rsid w:val="00594AC9"/>
    <w:rsid w:val="00963C1A"/>
    <w:rsid w:val="00AF4B06"/>
    <w:rsid w:val="00D466F2"/>
    <w:rsid w:val="00FA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3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4</cp:revision>
  <dcterms:created xsi:type="dcterms:W3CDTF">2017-05-18T07:12:00Z</dcterms:created>
  <dcterms:modified xsi:type="dcterms:W3CDTF">2017-09-14T21:40:00Z</dcterms:modified>
</cp:coreProperties>
</file>